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91D" w:rsidRPr="005014C0" w:rsidRDefault="00E601AC" w:rsidP="005014C0">
      <w:pPr>
        <w:jc w:val="center"/>
        <w:rPr>
          <w:rFonts w:ascii="TH SarabunIT๙" w:hAnsi="TH SarabunIT๙" w:cs="TH SarabunIT๙"/>
          <w:sz w:val="40"/>
          <w:szCs w:val="40"/>
        </w:rPr>
      </w:pPr>
      <w:r w:rsidRPr="005014C0">
        <w:rPr>
          <w:rFonts w:ascii="TH SarabunIT๙" w:hAnsi="TH SarabunIT๙" w:cs="TH SarabunIT๙"/>
          <w:b/>
          <w:noProof/>
          <w:color w:val="F79646" w:themeColor="accent6"/>
          <w:sz w:val="40"/>
          <w:szCs w:val="4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A8C02" wp14:editId="453A1D17">
                <wp:simplePos x="0" y="0"/>
                <wp:positionH relativeFrom="column">
                  <wp:posOffset>4663440</wp:posOffset>
                </wp:positionH>
                <wp:positionV relativeFrom="paragraph">
                  <wp:posOffset>69215</wp:posOffset>
                </wp:positionV>
                <wp:extent cx="1504950" cy="1447800"/>
                <wp:effectExtent l="0" t="0" r="19050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44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01AC" w:rsidRDefault="005014C0" w:rsidP="00E601AC">
                            <w:pPr>
                              <w:jc w:val="center"/>
                            </w:pPr>
                            <w:r>
                              <w:rPr>
                                <w:rFonts w:cs="Cordia New"/>
                                <w:noProof/>
                              </w:rPr>
                              <w:drawing>
                                <wp:inline distT="0" distB="0" distL="0" distR="0" wp14:anchorId="7185E9DA" wp14:editId="39694B87">
                                  <wp:extent cx="1447721" cy="1381125"/>
                                  <wp:effectExtent l="0" t="0" r="635" b="0"/>
                                  <wp:docPr id="7" name="รูปภาพ 7" descr="C:\Users\IT\Pictures\11089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IT\Pictures\11089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9330" cy="1382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left:0;text-align:left;margin-left:367.2pt;margin-top:5.45pt;width:118.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" fillcolor="white [3201]" strokecolor="#f79646 [3209]" strokeweight="2pt">
                <v:textbox>
                  <w:txbxContent>
                    <w:p w:rsidR="00E601AC" w:rsidRDefault="005014C0" w:rsidP="00E601AC">
                      <w:pPr>
                        <w:jc w:val="center"/>
                      </w:pPr>
                      <w:r>
                        <w:rPr>
                          <w:rFonts w:cs="Cordia New"/>
                          <w:noProof/>
                        </w:rPr>
                        <w:drawing>
                          <wp:inline distT="0" distB="0" distL="0" distR="0" wp14:anchorId="7185E9DA" wp14:editId="39694B87">
                            <wp:extent cx="1447721" cy="1381125"/>
                            <wp:effectExtent l="0" t="0" r="635" b="0"/>
                            <wp:docPr id="7" name="รูปภาพ 7" descr="C:\Users\IT\Pictures\11089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IT\Pictures\11089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9330" cy="1382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A61A0" w:rsidRPr="005014C0">
        <w:rPr>
          <w:rFonts w:ascii="TH SarabunIT๙" w:hAnsi="TH SarabunIT๙" w:cs="TH SarabunIT๙"/>
          <w:b/>
          <w:bCs/>
          <w:color w:val="4F81BD" w:themeColor="accent1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KM</w:t>
      </w:r>
      <w:r w:rsidR="007A61A0" w:rsidRPr="005014C0">
        <w:rPr>
          <w:rFonts w:ascii="TH SarabunIT๙" w:hAnsi="TH SarabunIT๙" w:cs="TH SarabunIT๙" w:hint="cs"/>
          <w:b/>
          <w:bCs/>
          <w:color w:val="4F81BD" w:themeColor="accent1"/>
          <w:sz w:val="40"/>
          <w:szCs w:val="40"/>
          <w:cs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    </w:t>
      </w:r>
      <w:r w:rsidR="00633B1F" w:rsidRPr="005014C0">
        <w:rPr>
          <w:rFonts w:ascii="TH SarabunIT๙" w:hAnsi="TH SarabunIT๙" w:cs="TH SarabunIT๙"/>
          <w:b/>
          <w:bCs/>
          <w:color w:val="4F81BD" w:themeColor="accent1"/>
          <w:sz w:val="40"/>
          <w:szCs w:val="40"/>
          <w:cs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แบบการบันทึก</w:t>
      </w:r>
      <w:r w:rsidR="00EE091D" w:rsidRPr="005014C0">
        <w:rPr>
          <w:rFonts w:ascii="TH SarabunIT๙" w:hAnsi="TH SarabunIT๙" w:cs="TH SarabunIT๙"/>
          <w:b/>
          <w:bCs/>
          <w:color w:val="4F81BD" w:themeColor="accent1"/>
          <w:sz w:val="40"/>
          <w:szCs w:val="40"/>
          <w:cs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ความรู้รายบุคคล</w:t>
      </w:r>
    </w:p>
    <w:p w:rsidR="00EE091D" w:rsidRDefault="007A61A0" w:rsidP="00EE091D">
      <w:pPr>
        <w:rPr>
          <w:rFonts w:ascii="TH SarabunIT๙" w:hAnsi="TH SarabunIT๙" w:cs="TH SarabunIT๙" w:hint="cs"/>
          <w:sz w:val="32"/>
          <w:szCs w:val="32"/>
          <w:cs/>
        </w:rPr>
      </w:pPr>
      <w:r w:rsidRPr="00633B1F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ชื่อความรู้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6531C">
        <w:rPr>
          <w:rFonts w:ascii="TH SarabunIT๙" w:hAnsi="TH SarabunIT๙" w:cs="TH SarabunIT๙" w:hint="cs"/>
          <w:sz w:val="32"/>
          <w:szCs w:val="32"/>
          <w:cs/>
        </w:rPr>
        <w:t>การให้บริการที่ประทับใจ</w:t>
      </w:r>
    </w:p>
    <w:p w:rsidR="00EE091D" w:rsidRDefault="007A61A0" w:rsidP="00EE091D">
      <w:pPr>
        <w:rPr>
          <w:rFonts w:ascii="TH SarabunIT๙" w:hAnsi="TH SarabunIT๙" w:cs="TH SarabunIT๙"/>
          <w:sz w:val="32"/>
          <w:szCs w:val="32"/>
        </w:rPr>
      </w:pPr>
      <w:r w:rsidRPr="00633B1F">
        <w:rPr>
          <w:rFonts w:ascii="TH SarabunIT๙" w:hAnsi="TH SarabunIT๙" w:cs="TH SarabunIT๙" w:hint="cs"/>
          <w:b/>
          <w:bCs/>
          <w:sz w:val="32"/>
          <w:szCs w:val="32"/>
          <w:cs/>
        </w:rPr>
        <w:t>เจ้าของความรู้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นายณฐกร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ธรรม แสนเสน่ห์</w:t>
      </w:r>
    </w:p>
    <w:p w:rsidR="00EE091D" w:rsidRDefault="007A61A0" w:rsidP="00EE091D">
      <w:pPr>
        <w:rPr>
          <w:rFonts w:ascii="TH SarabunIT๙" w:hAnsi="TH SarabunIT๙" w:cs="TH SarabunIT๙"/>
          <w:sz w:val="32"/>
          <w:szCs w:val="32"/>
        </w:rPr>
      </w:pPr>
      <w:r w:rsidRPr="00633B1F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ตำแหน่ง/สังกัด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นักทรัพยากรบุคลปฏิบัติการ  </w:t>
      </w:r>
      <w:r w:rsidR="004749A6">
        <w:rPr>
          <w:rFonts w:ascii="TH SarabunIT๙" w:hAnsi="TH SarabunIT๙" w:cs="TH SarabunIT๙" w:hint="cs"/>
          <w:sz w:val="32"/>
          <w:szCs w:val="32"/>
          <w:cs/>
        </w:rPr>
        <w:t>ศูนย์ศึกษาและพัฒนาชุมชนสระบุรี</w:t>
      </w:r>
    </w:p>
    <w:p w:rsidR="00EE091D" w:rsidRDefault="007A61A0" w:rsidP="00EE091D">
      <w:pPr>
        <w:rPr>
          <w:rFonts w:ascii="TH SarabunIT๙" w:hAnsi="TH SarabunIT๙" w:cs="TH SarabunIT๙"/>
          <w:sz w:val="32"/>
          <w:szCs w:val="32"/>
        </w:rPr>
      </w:pPr>
      <w:r w:rsidRPr="00633B1F">
        <w:rPr>
          <w:rFonts w:ascii="TH SarabunIT๙" w:hAnsi="TH SarabunIT๙" w:cs="TH SarabunIT๙" w:hint="cs"/>
          <w:b/>
          <w:bCs/>
          <w:sz w:val="32"/>
          <w:szCs w:val="32"/>
          <w:cs/>
        </w:rPr>
        <w:t>แก้ปัญหาเกี่ยวกับ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6531C">
        <w:rPr>
          <w:rFonts w:ascii="TH SarabunIT๙" w:hAnsi="TH SarabunIT๙" w:cs="TH SarabunIT๙" w:hint="cs"/>
          <w:sz w:val="32"/>
          <w:szCs w:val="32"/>
          <w:cs/>
        </w:rPr>
        <w:t>การให้บริการกับผู้ใช้บริการของศูนย์ศึกษาและพัฒนาชุมชนสระบุรีให้เกิดความประทับใจ</w:t>
      </w:r>
    </w:p>
    <w:p w:rsidR="00E601AC" w:rsidRPr="005014C0" w:rsidRDefault="00EE091D" w:rsidP="005014C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C48DF" w:rsidRPr="005014C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ความเป็นมา</w:t>
      </w:r>
    </w:p>
    <w:p w:rsidR="0016531C" w:rsidRPr="0016531C" w:rsidRDefault="0016531C" w:rsidP="005014C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6531C">
        <w:rPr>
          <w:rFonts w:ascii="TH SarabunIT๙" w:hAnsi="TH SarabunIT๙" w:cs="TH SarabunIT๙"/>
          <w:color w:val="292B2C"/>
          <w:sz w:val="32"/>
          <w:szCs w:val="32"/>
          <w:shd w:val="clear" w:color="auto" w:fill="FAFAFA"/>
          <w:cs/>
        </w:rPr>
        <w:t>การบริการ (</w:t>
      </w:r>
      <w:r w:rsidRPr="0016531C">
        <w:rPr>
          <w:rFonts w:ascii="TH SarabunIT๙" w:hAnsi="TH SarabunIT๙" w:cs="TH SarabunIT๙"/>
          <w:color w:val="292B2C"/>
          <w:sz w:val="32"/>
          <w:szCs w:val="32"/>
          <w:shd w:val="clear" w:color="auto" w:fill="FAFAFA"/>
        </w:rPr>
        <w:t>Service)  </w:t>
      </w:r>
      <w:r w:rsidRPr="0016531C">
        <w:rPr>
          <w:rFonts w:ascii="TH SarabunIT๙" w:hAnsi="TH SarabunIT๙" w:cs="TH SarabunIT๙"/>
          <w:color w:val="292B2C"/>
          <w:sz w:val="32"/>
          <w:szCs w:val="32"/>
          <w:shd w:val="clear" w:color="auto" w:fill="FAFAFA"/>
          <w:cs/>
        </w:rPr>
        <w:t>คือ การให้ความช่วยเหลือ หรือการดำเนินการเพื่อประโยชน์ของผู้อื่นการบริการที่ดี ผู้รับบริการก็จะได้รับความประทับใจ และชื่นชมองค์กร ซึ่งเป็นสิ่งดีสิ่งหนึ่งอันเป็นผลดีกับองค์กรของเรา</w:t>
      </w:r>
      <w:r w:rsidRPr="0016531C">
        <w:rPr>
          <w:rFonts w:ascii="TH SarabunIT๙" w:hAnsi="TH SarabunIT๙" w:cs="TH SarabunIT๙"/>
          <w:color w:val="292B2C"/>
          <w:sz w:val="32"/>
          <w:szCs w:val="32"/>
          <w:shd w:val="clear" w:color="auto" w:fill="FAFAFA"/>
        </w:rPr>
        <w:t xml:space="preserve">  </w:t>
      </w:r>
      <w:r w:rsidRPr="0016531C">
        <w:rPr>
          <w:rFonts w:ascii="TH SarabunIT๙" w:hAnsi="TH SarabunIT๙" w:cs="TH SarabunIT๙"/>
          <w:color w:val="292B2C"/>
          <w:sz w:val="32"/>
          <w:szCs w:val="32"/>
          <w:shd w:val="clear" w:color="auto" w:fill="FAFAFA"/>
          <w:cs/>
        </w:rPr>
        <w:t>เบื้องหลังความสำเร็จเกือบทุกงาน มักพบว่างานบริการเป็นเครื่องมือสนับสนุนงานด้านต่าง ๆ เช่น งานประชาสัมพันธ์ งานบริการวิชาการ เป็นต้น ดังนั้น ถ้าบริการดี ผู้รับบริการเกิดความประทับใจ ซึ่งการบริการถือเป็นหน้าเป็นตาขององค์กร ภาพล</w:t>
      </w:r>
      <w:r>
        <w:rPr>
          <w:rFonts w:ascii="TH SarabunIT๙" w:hAnsi="TH SarabunIT๙" w:cs="TH SarabunIT๙"/>
          <w:color w:val="292B2C"/>
          <w:sz w:val="32"/>
          <w:szCs w:val="32"/>
          <w:shd w:val="clear" w:color="auto" w:fill="FAFAFA"/>
          <w:cs/>
        </w:rPr>
        <w:t>ักษณ์ขององค์กรก็จะดีไปด้วย</w:t>
      </w:r>
    </w:p>
    <w:p w:rsidR="002553FF" w:rsidRPr="005014C0" w:rsidRDefault="003C48DF" w:rsidP="005014C0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014C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กระบวนการ/วิธีการ</w:t>
      </w:r>
    </w:p>
    <w:p w:rsidR="005014C0" w:rsidRDefault="003C48DF" w:rsidP="005014C0">
      <w:pPr>
        <w:shd w:val="clear" w:color="auto" w:fill="FAFAFA"/>
        <w:spacing w:after="0" w:line="240" w:lineRule="auto"/>
        <w:ind w:firstLine="720"/>
        <w:rPr>
          <w:rFonts w:ascii="TH SarabunIT๙" w:eastAsia="Times New Roman" w:hAnsi="TH SarabunIT๙" w:cs="TH SarabunIT๙" w:hint="cs"/>
          <w:color w:val="292B2C"/>
          <w:sz w:val="32"/>
          <w:szCs w:val="32"/>
        </w:rPr>
      </w:pPr>
      <w:r w:rsidRPr="003C48DF">
        <w:rPr>
          <w:rFonts w:ascii="TH SarabunIT๙" w:eastAsia="Times New Roman" w:hAnsi="TH SarabunIT๙" w:cs="TH SarabunIT๙"/>
          <w:b/>
          <w:bCs/>
          <w:color w:val="292B2C"/>
          <w:sz w:val="32"/>
          <w:szCs w:val="32"/>
          <w:cs/>
        </w:rPr>
        <w:t>ทางกาย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</w:rPr>
        <w:t> 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ต้องดูแลสุขภาพร่างกายให้แข็งแรงสดชื่นด้วยอาการกระปรี้กระเปร่า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ไม่ง่วงเหงาหาวนอน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เซื่องซึม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มีลักษณะทะมัดทะแมง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กระฉับกระเฉง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="005014C0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กระชุ่มกระชว</w:t>
      </w:r>
      <w:r w:rsidR="005014C0"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>ย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หน้าตาสดใส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หวีผมเรียบร้อย ไม่ปล่อยผมรุงรัง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หรือหัวยุ่งเป็นกระเซิง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การแต่งกายเรียบร้อย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ยิ้ม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ไหว้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หรือทักทายเหมาะสม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กิริยาสุภาพ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เป็นคุณสมบัติขั้นพื้นฐาน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นอกจากนั้นต้องวางตัวเป็นมิตร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เปิดเผย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จริงใจ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สนองความต้องการของผู้รับบริการอย่างกระตือรือร้น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แสดงความเต็มใจที่จะให้บริการ</w:t>
      </w:r>
    </w:p>
    <w:p w:rsidR="003C48DF" w:rsidRPr="003C48DF" w:rsidRDefault="003C48DF" w:rsidP="005014C0">
      <w:pPr>
        <w:shd w:val="clear" w:color="auto" w:fill="FAFAFA"/>
        <w:spacing w:after="0" w:line="240" w:lineRule="auto"/>
        <w:ind w:firstLine="720"/>
        <w:rPr>
          <w:rFonts w:ascii="TH SarabunIT๙" w:eastAsia="Times New Roman" w:hAnsi="TH SarabunIT๙" w:cs="TH SarabunIT๙"/>
          <w:color w:val="292B2C"/>
          <w:sz w:val="32"/>
          <w:szCs w:val="32"/>
        </w:rPr>
      </w:pPr>
      <w:r w:rsidRPr="003C48DF">
        <w:rPr>
          <w:rFonts w:ascii="TH SarabunIT๙" w:eastAsia="Times New Roman" w:hAnsi="TH SarabunIT๙" w:cs="TH SarabunIT๙"/>
          <w:b/>
          <w:bCs/>
          <w:color w:val="292B2C"/>
          <w:sz w:val="32"/>
          <w:szCs w:val="32"/>
          <w:cs/>
        </w:rPr>
        <w:t>ทางวาจา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ต้องใช้ถ้อยคำชวนฟัง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น้ำเสียงไพเราะชัดเจน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พูดมีหางเสียง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มีคำขานรับเหมาะสม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กล่าวต้อนรับและสอบถามว่าจะให้ช่วยบริการอย่างไร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พูดแต่น้อยฟังให้มาก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ไม่พูดแทรก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ไม่กล่าวคำตำหนิ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="005014C0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อาจพูดทวนย้ำสิ่งที่มีผู้มา</w:t>
      </w:r>
      <w:r w:rsidR="005014C0"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>ใช้บริการ</w:t>
      </w:r>
      <w:bookmarkStart w:id="0" w:name="_GoBack"/>
      <w:bookmarkEnd w:id="0"/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ต้องการให้เขาฟังเพื่อความเข้าใจตรงกัน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พูดให้เกิดประโยชน์ต่อผู้รับบริการ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ไม่พูดมากจนเกินจริง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พูดเพื่อความสบายใจของผู้รับบริการ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และใช้ถ้อยคำเหมาะสม</w:t>
      </w:r>
    </w:p>
    <w:p w:rsidR="00FA0C81" w:rsidRPr="005014C0" w:rsidRDefault="003C48DF" w:rsidP="005014C0">
      <w:pPr>
        <w:shd w:val="clear" w:color="auto" w:fill="FAFAFA"/>
        <w:spacing w:after="0" w:line="240" w:lineRule="auto"/>
        <w:ind w:firstLine="720"/>
        <w:rPr>
          <w:rFonts w:ascii="TH SarabunIT๙" w:eastAsia="Times New Roman" w:hAnsi="TH SarabunIT๙" w:cs="TH SarabunIT๙" w:hint="cs"/>
          <w:color w:val="292B2C"/>
          <w:sz w:val="32"/>
          <w:szCs w:val="32"/>
        </w:rPr>
      </w:pPr>
      <w:r w:rsidRPr="003C48DF">
        <w:rPr>
          <w:rFonts w:ascii="TH SarabunIT๙" w:eastAsia="Times New Roman" w:hAnsi="TH SarabunIT๙" w:cs="TH SarabunIT๙"/>
          <w:b/>
          <w:bCs/>
          <w:color w:val="292B2C"/>
          <w:sz w:val="32"/>
          <w:szCs w:val="32"/>
          <w:cs/>
        </w:rPr>
        <w:t>ทางใจ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ต้องทำจิตใจให้เบิกบานแจ่มใส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ยินดีที่จะต้อนรับ ไม่รู้สึกขุ่นเคืองที่จะต้องรับหน้า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หรือพบปะกับคนแปลกหน้าที่ไม่คุ้นเคยกันมาก่อน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แต่มาเรียกร้องต้องการนั่น ต้องการนี่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ไม่ปล่อยให้จิตใจหม่นหมอง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ใจลอยขาดสมาธิในการทำงาน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เศร้าซึม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3C48DF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เบื่อหน่ายหรือเซ็ง</w:t>
      </w:r>
    </w:p>
    <w:p w:rsidR="00FA0C81" w:rsidRPr="00FA0C81" w:rsidRDefault="00FA0C81" w:rsidP="005014C0">
      <w:pPr>
        <w:shd w:val="clear" w:color="auto" w:fill="FAFAFA"/>
        <w:spacing w:after="0" w:line="240" w:lineRule="auto"/>
        <w:ind w:firstLine="720"/>
        <w:rPr>
          <w:rFonts w:ascii="TH SarabunIT๙" w:eastAsia="Times New Roman" w:hAnsi="TH SarabunIT๙" w:cs="TH SarabunIT๙"/>
          <w:color w:val="292B2C"/>
          <w:sz w:val="32"/>
          <w:szCs w:val="32"/>
          <w:u w:val="single"/>
        </w:rPr>
      </w:pPr>
      <w:r w:rsidRPr="005014C0">
        <w:rPr>
          <w:rFonts w:ascii="TH SarabunIT๙" w:eastAsia="Times New Roman" w:hAnsi="TH SarabunIT๙" w:cs="TH SarabunIT๙"/>
          <w:b/>
          <w:bCs/>
          <w:color w:val="292B2C"/>
          <w:sz w:val="32"/>
          <w:szCs w:val="32"/>
          <w:u w:val="single"/>
          <w:cs/>
        </w:rPr>
        <w:t>ข้อควรคำนึงเกี่ยวกับการบริการ</w:t>
      </w:r>
    </w:p>
    <w:p w:rsidR="003C48DF" w:rsidRDefault="00FA0C81" w:rsidP="00FA0C81">
      <w:pPr>
        <w:shd w:val="clear" w:color="auto" w:fill="FAFAFA"/>
        <w:spacing w:after="100" w:afterAutospacing="1" w:line="240" w:lineRule="auto"/>
        <w:rPr>
          <w:rFonts w:ascii="TH SarabunIT๙" w:eastAsia="Times New Roman" w:hAnsi="TH SarabunIT๙" w:cs="TH SarabunIT๙" w:hint="cs"/>
          <w:color w:val="292B2C"/>
          <w:sz w:val="32"/>
          <w:szCs w:val="32"/>
        </w:rPr>
      </w:pP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การให้บริการเป็นงานที่ล่อแหลม ทำดีก็เสมอตัวผิดพลาดก็ได้รับคำตำหนิจึงเป็นงานที่ต้องการความรับผิดชอบสูง และมีจิตใจหนักแน่น ผู้ซึ่งทำงานบริการแล้วเกิดผิดพลาด บางคนก็เสียอกเสียใจตีอกชกหัว ฟูมฟายน้ำตา แต่กลับกัน</w:t>
      </w: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ผู้ซึ่งไม่มีความรับผิดชอบมักกล่าวโทษผู้อื่นป้ายความผิดให้คนต่าง ๆ แม้แต่ผู้มารับบริการ เป็นเรื่องการหาแพะรับบาปหรือหาเหตุผลมากล่าวอ้างต่าง ๆ นานาให้พ้นไปจากความรับผิดชอบของตน วิธีการให้บริการอันจะทำให้ผู้รับบริการพอใจ จะต้องรู้ความคาดหวังของเขา และปฏิบัติตามความคาดหวังเท่าที่จะเป็นไปได้ ทั้งนี้ย่อมไม่ใช่เรื่องง่าย ๆ เพราะการปฏิบัติด้วยกาย วาจา ใจ ต่อคนต่าง ๆ ให้สามารถสนองความต้องการของผู้รับบริการแต่ละประเภท ทุกระดับย่อมมีความยากลำบาก</w:t>
      </w: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การที่จะให้บริการเป็นที่พอใจของทุก ๆ คนดูจะเป็นเรื่องเป็นไปไม่ได้</w:t>
      </w: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แต่ก็ไม่พ้นวิสัยที่จะทำให้คนส่วนใหญ่พึงพอใจ</w:t>
      </w: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หากเรามีความมุ่งมั่นที่จะปรับปรุงและพัฒนาการให้บริการอยู่เสมอ</w:t>
      </w:r>
    </w:p>
    <w:p w:rsidR="005014C0" w:rsidRPr="00FA0C81" w:rsidRDefault="005014C0" w:rsidP="00FA0C81">
      <w:pPr>
        <w:shd w:val="clear" w:color="auto" w:fill="FAFAFA"/>
        <w:spacing w:after="100" w:afterAutospacing="1" w:line="240" w:lineRule="auto"/>
        <w:rPr>
          <w:rFonts w:ascii="TH SarabunIT๙" w:eastAsia="Times New Roman" w:hAnsi="TH SarabunIT๙" w:cs="TH SarabunIT๙"/>
          <w:color w:val="292B2C"/>
          <w:sz w:val="32"/>
          <w:szCs w:val="32"/>
        </w:rPr>
      </w:pPr>
    </w:p>
    <w:p w:rsidR="00FA0C81" w:rsidRPr="00FA0C81" w:rsidRDefault="00FA0C81" w:rsidP="005014C0">
      <w:pPr>
        <w:shd w:val="clear" w:color="auto" w:fill="FAFAFA"/>
        <w:spacing w:after="0" w:line="240" w:lineRule="auto"/>
        <w:ind w:firstLine="720"/>
        <w:rPr>
          <w:rFonts w:ascii="TH SarabunIT๙" w:eastAsia="Times New Roman" w:hAnsi="TH SarabunIT๙" w:cs="TH SarabunIT๙"/>
          <w:color w:val="292B2C"/>
          <w:sz w:val="32"/>
          <w:szCs w:val="32"/>
          <w:u w:val="single"/>
        </w:rPr>
      </w:pPr>
      <w:r w:rsidRPr="005014C0">
        <w:rPr>
          <w:rFonts w:ascii="TH SarabunIT๙" w:eastAsia="Times New Roman" w:hAnsi="TH SarabunIT๙" w:cs="TH SarabunIT๙"/>
          <w:b/>
          <w:bCs/>
          <w:color w:val="292B2C"/>
          <w:sz w:val="32"/>
          <w:szCs w:val="32"/>
          <w:u w:val="single"/>
          <w:cs/>
        </w:rPr>
        <w:lastRenderedPageBreak/>
        <w:t>ข้อควรระวังในการให้บริการ</w:t>
      </w:r>
    </w:p>
    <w:p w:rsidR="00FA0C81" w:rsidRPr="00FA0C81" w:rsidRDefault="00FA0C81" w:rsidP="005014C0">
      <w:pPr>
        <w:shd w:val="clear" w:color="auto" w:fill="FAFAFA"/>
        <w:spacing w:after="0" w:line="240" w:lineRule="auto"/>
        <w:ind w:left="720"/>
        <w:rPr>
          <w:rFonts w:ascii="TH SarabunIT๙" w:eastAsia="Times New Roman" w:hAnsi="TH SarabunIT๙" w:cs="TH SarabunIT๙"/>
          <w:color w:val="292B2C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>-</w:t>
      </w: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ไม่สนใจความต้องการของผู้รับบริการ</w:t>
      </w:r>
      <w:r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 xml:space="preserve"> </w:t>
      </w: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การให้บริการในทุกกรณีจะต้องแสดงว่าผู้รับบริการมีความสำคัญ</w:t>
      </w: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จึงต้องระวังไม่แสดงกิริยาที่เพิกเฉยไม่สนใจผู้รับบริการอย่างจริงจัง</w:t>
      </w: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</w:rPr>
        <w:t> </w:t>
      </w:r>
    </w:p>
    <w:p w:rsidR="00FA0C81" w:rsidRPr="00FA0C81" w:rsidRDefault="00FA0C81" w:rsidP="005014C0">
      <w:pPr>
        <w:shd w:val="clear" w:color="auto" w:fill="FAFAFA"/>
        <w:spacing w:after="0" w:line="240" w:lineRule="auto"/>
        <w:ind w:left="720"/>
        <w:rPr>
          <w:rFonts w:ascii="TH SarabunIT๙" w:eastAsia="Times New Roman" w:hAnsi="TH SarabunIT๙" w:cs="TH SarabunIT๙"/>
          <w:color w:val="292B2C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>-</w:t>
      </w: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ให้บริการขาดตกบกพร่อง</w:t>
      </w:r>
      <w:r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 xml:space="preserve"> </w:t>
      </w: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เป็นสิ่งที่ต้องย้ำเตือนอยู่เสมอว่า</w:t>
      </w: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การให้บริการจะขาดตกบกพร่องไม่ได้เลย</w:t>
      </w: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เพราะเมื่อเกิดขึ้นแล้วจะทำลายงานบริการในส่วนอื่น ๆ ที่ดีอยู่แล้วให้เกิดผลเสียหายตามไปด้วย</w:t>
      </w:r>
    </w:p>
    <w:p w:rsidR="00FA0C81" w:rsidRPr="00FA0C81" w:rsidRDefault="00FA0C81" w:rsidP="005014C0">
      <w:pPr>
        <w:shd w:val="clear" w:color="auto" w:fill="FAFAFA"/>
        <w:spacing w:after="0" w:line="240" w:lineRule="auto"/>
        <w:ind w:left="720"/>
        <w:rPr>
          <w:rFonts w:ascii="TH SarabunIT๙" w:eastAsia="Times New Roman" w:hAnsi="TH SarabunIT๙" w:cs="TH SarabunIT๙"/>
          <w:color w:val="292B2C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>-</w:t>
      </w: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ดำเนินการล่าช้า</w:t>
      </w:r>
      <w:r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 xml:space="preserve"> </w:t>
      </w: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เป็นลักษณ์ที่ไม่ดีอย่างยิ่ง เพราะความล่าช้าไม่ตรงเวลา ทำความเสียหายให้ผู้รับบริการได้</w:t>
      </w:r>
    </w:p>
    <w:p w:rsidR="00FA0C81" w:rsidRPr="00FA0C81" w:rsidRDefault="00FA0C81" w:rsidP="005014C0">
      <w:pPr>
        <w:shd w:val="clear" w:color="auto" w:fill="FAFAFA"/>
        <w:spacing w:after="0" w:line="240" w:lineRule="auto"/>
        <w:ind w:left="720"/>
        <w:rPr>
          <w:rFonts w:ascii="TH SarabunIT๙" w:eastAsia="Times New Roman" w:hAnsi="TH SarabunIT๙" w:cs="TH SarabunIT๙"/>
          <w:color w:val="292B2C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>-</w:t>
      </w: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ใช้กิริยา</w:t>
      </w: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วาจา</w:t>
      </w: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ไม่เหมาะสม</w:t>
      </w:r>
      <w:r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 xml:space="preserve"> </w:t>
      </w: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การให้บริการสามารถจะรู้สึกได้จากกิริยาท่าทาง</w:t>
      </w: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การใช้คำพูดและน้ำเสียง ผู้ให้บริการอาจไม่มีความตั้งใจจะแสดงกิริยาต่อผู้รับบริการในทางที่ไม่ดี</w:t>
      </w: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แต่อยู่ในอารมณ์ที่ขุ่นมัว</w:t>
      </w: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และไม่ควบคุมอารมณ์ของตนจึงแสดงออกด้วยท่าทีและคำพูดที่ทำให้เสียความรู้สึกต่อผู้รับบริการ</w:t>
      </w:r>
    </w:p>
    <w:p w:rsidR="00FA0C81" w:rsidRPr="00FA0C81" w:rsidRDefault="00FA0C81" w:rsidP="005014C0">
      <w:pPr>
        <w:shd w:val="clear" w:color="auto" w:fill="FAFAFA"/>
        <w:spacing w:after="120" w:line="240" w:lineRule="auto"/>
        <w:ind w:left="720"/>
        <w:rPr>
          <w:rFonts w:ascii="TH SarabunIT๙" w:eastAsia="Times New Roman" w:hAnsi="TH SarabunIT๙" w:cs="TH SarabunIT๙"/>
          <w:color w:val="292B2C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>-</w:t>
      </w: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ทำให้ผู้รับบริการผิดหวัง</w:t>
      </w:r>
      <w:r>
        <w:rPr>
          <w:rFonts w:ascii="TH SarabunIT๙" w:eastAsia="Times New Roman" w:hAnsi="TH SarabunIT๙" w:cs="TH SarabunIT๙" w:hint="cs"/>
          <w:color w:val="292B2C"/>
          <w:sz w:val="32"/>
          <w:szCs w:val="32"/>
          <w:cs/>
        </w:rPr>
        <w:t xml:space="preserve"> </w:t>
      </w: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บริการที่ทำให้ผู้รับบริการผิดหวังมีได้ในหลายกรณีนับแต่การต้อนรับที่เย็นชาหรือการพูดโทรศัพท์ที่ไม่เหมาะสม</w:t>
      </w: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การให้บริการอย่างไม่เต็มใจ</w:t>
      </w: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ไม่ใส่ใจในการให้บริการ</w:t>
      </w: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</w:rPr>
        <w:t xml:space="preserve">  </w:t>
      </w:r>
      <w:r w:rsidRPr="00FA0C81">
        <w:rPr>
          <w:rFonts w:ascii="TH SarabunIT๙" w:eastAsia="Times New Roman" w:hAnsi="TH SarabunIT๙" w:cs="TH SarabunIT๙"/>
          <w:color w:val="292B2C"/>
          <w:sz w:val="32"/>
          <w:szCs w:val="32"/>
          <w:cs/>
        </w:rPr>
        <w:t>การบริการผิดพลาดทำความเสียหายให้แก่ผู้รับบริการ</w:t>
      </w:r>
    </w:p>
    <w:p w:rsidR="003E28D6" w:rsidRPr="005014C0" w:rsidRDefault="00FA0C81" w:rsidP="007A61A0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014C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ข้อเสนอแนะ</w:t>
      </w:r>
    </w:p>
    <w:p w:rsidR="00FA0C81" w:rsidRPr="00FA0C81" w:rsidRDefault="002553FF" w:rsidP="005014C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A0C81">
        <w:rPr>
          <w:rFonts w:ascii="TH SarabunIT๙" w:hAnsi="TH SarabunIT๙" w:cs="TH SarabunIT๙" w:hint="cs"/>
          <w:sz w:val="32"/>
          <w:szCs w:val="32"/>
          <w:cs/>
        </w:rPr>
        <w:t>-</w:t>
      </w:r>
      <w:r w:rsidR="00FA0C81" w:rsidRPr="00FA0C81">
        <w:rPr>
          <w:rFonts w:ascii="TH SarabunIT๙" w:eastAsia="Times New Roman" w:hAnsi="TH SarabunIT๙" w:cs="TH SarabunIT๙"/>
          <w:sz w:val="32"/>
          <w:szCs w:val="32"/>
          <w:cs/>
        </w:rPr>
        <w:t>จัดระบบการทำงานให้เกิดความคล่องตัว</w:t>
      </w:r>
      <w:r w:rsidR="00FA0C81" w:rsidRPr="00FA0C81">
        <w:rPr>
          <w:rFonts w:ascii="TH SarabunIT๙" w:eastAsia="Times New Roman" w:hAnsi="TH SarabunIT๙" w:cs="TH SarabunIT๙"/>
          <w:sz w:val="32"/>
          <w:szCs w:val="32"/>
        </w:rPr>
        <w:t> </w:t>
      </w:r>
      <w:r w:rsidR="00FA0C81" w:rsidRPr="00FA0C81">
        <w:rPr>
          <w:rFonts w:ascii="TH SarabunIT๙" w:eastAsia="Times New Roman" w:hAnsi="TH SarabunIT๙" w:cs="TH SarabunIT๙"/>
          <w:sz w:val="32"/>
          <w:szCs w:val="32"/>
          <w:cs/>
        </w:rPr>
        <w:t>องค์กรควรปรับลดขั้นตอนที่ยุ่งยากให้ง่ายขึ้น</w:t>
      </w:r>
      <w:r w:rsidR="00FA0C81" w:rsidRPr="00FA0C81">
        <w:rPr>
          <w:rFonts w:ascii="TH SarabunIT๙" w:eastAsia="Times New Roman" w:hAnsi="TH SarabunIT๙" w:cs="TH SarabunIT๙"/>
          <w:sz w:val="32"/>
          <w:szCs w:val="32"/>
        </w:rPr>
        <w:t> </w:t>
      </w:r>
      <w:r w:rsidR="00FA0C81" w:rsidRPr="00FA0C81">
        <w:rPr>
          <w:rFonts w:ascii="TH SarabunIT๙" w:eastAsia="Times New Roman" w:hAnsi="TH SarabunIT๙" w:cs="TH SarabunIT๙"/>
          <w:sz w:val="32"/>
          <w:szCs w:val="32"/>
          <w:cs/>
        </w:rPr>
        <w:t>เพื่อสร้างการบริการที่สะดวกรวดเร็ว</w:t>
      </w:r>
      <w:r w:rsidR="00FA0C81" w:rsidRPr="00FA0C81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FA0C81" w:rsidRDefault="00FA0C81" w:rsidP="005014C0">
      <w:pPr>
        <w:spacing w:after="0" w:line="240" w:lineRule="auto"/>
        <w:ind w:firstLine="720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Pr="00FA0C81">
        <w:rPr>
          <w:rFonts w:ascii="TH SarabunIT๙" w:eastAsia="Times New Roman" w:hAnsi="TH SarabunIT๙" w:cs="TH SarabunIT๙"/>
          <w:sz w:val="32"/>
          <w:szCs w:val="32"/>
          <w:cs/>
        </w:rPr>
        <w:t>จัดทำลำดับขั้นตอนการให้บริการองค์กรควรจัดทำขั้นตอนการบริการให้ง่ายและไม่ซับซ้อนเพื่อเป็นแนวทางให้ผู้รับบริการสามารถทำตามได้อย่างถูกต้องและไม่สับสน</w:t>
      </w:r>
      <w:r w:rsidRPr="00FA0C81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FA0C81" w:rsidRPr="00FA0C81" w:rsidRDefault="00FA0C81" w:rsidP="005014C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A0C8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</w:t>
      </w:r>
      <w:r w:rsidRPr="00FA0C81">
        <w:rPr>
          <w:rFonts w:ascii="TH SarabunIT๙" w:eastAsia="Times New Roman" w:hAnsi="TH SarabunIT๙" w:cs="TH SarabunIT๙"/>
          <w:sz w:val="32"/>
          <w:szCs w:val="32"/>
          <w:cs/>
        </w:rPr>
        <w:t>เรียนรู้ความต้องการของผู้รับบริการผ่านช่องทางต่างๆ</w:t>
      </w:r>
      <w:r w:rsidRPr="00FA0C8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FA0C81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FA0C8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FA0C81">
        <w:rPr>
          <w:rFonts w:ascii="TH SarabunIT๙" w:eastAsia="Times New Roman" w:hAnsi="TH SarabunIT๙" w:cs="TH SarabunIT๙"/>
          <w:sz w:val="32"/>
          <w:szCs w:val="32"/>
          <w:cs/>
        </w:rPr>
        <w:t>ตู้รับความคิดเห็น</w:t>
      </w:r>
      <w:r w:rsidRPr="00FA0C8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FA0C81">
        <w:rPr>
          <w:rFonts w:ascii="TH SarabunIT๙" w:eastAsia="Times New Roman" w:hAnsi="TH SarabunIT๙" w:cs="TH SarabunIT๙"/>
          <w:sz w:val="32"/>
          <w:szCs w:val="32"/>
          <w:cs/>
        </w:rPr>
        <w:t>การสอบถามพูดคุยจากคำตำหนิติเตียนและคำชมเชยต่างๆ</w:t>
      </w:r>
      <w:r w:rsidRPr="00FA0C8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FA0C81">
        <w:rPr>
          <w:rFonts w:ascii="TH SarabunIT๙" w:eastAsia="Times New Roman" w:hAnsi="TH SarabunIT๙" w:cs="TH SarabunIT๙"/>
          <w:sz w:val="32"/>
          <w:szCs w:val="32"/>
          <w:cs/>
        </w:rPr>
        <w:t>เพื่อใช้เป็นแนวทางปรับปรุงงานบริการในครั้งต่อไป</w:t>
      </w:r>
      <w:r w:rsidRPr="00FA0C81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EE091D" w:rsidRDefault="00FA0C81" w:rsidP="005014C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A0C8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5014C0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</w:t>
      </w:r>
      <w:r w:rsidRPr="00FA0C81">
        <w:rPr>
          <w:rFonts w:ascii="TH SarabunIT๙" w:eastAsia="Times New Roman" w:hAnsi="TH SarabunIT๙" w:cs="TH SarabunIT๙"/>
          <w:sz w:val="32"/>
          <w:szCs w:val="32"/>
          <w:cs/>
        </w:rPr>
        <w:t>ฝึกอบรมบุคลากรให้เกิดทักษะการบริการที่ดีเพื่อนำไปปรับใช้กับส่วนงานที่ตนปฏิบัติหน้าที่อยู่ให้เกิดผลสำเร็จ</w:t>
      </w:r>
      <w:r w:rsidRPr="00FA0C81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FA0C81">
        <w:rPr>
          <w:rFonts w:ascii="TH SarabunIT๙" w:eastAsia="Times New Roman" w:hAnsi="TH SarabunIT๙" w:cs="TH SarabunIT๙"/>
          <w:sz w:val="32"/>
          <w:szCs w:val="32"/>
          <w:cs/>
        </w:rPr>
        <w:t>พึงพอใจทั้งผู้ให้และผู้รับบริการ</w:t>
      </w:r>
    </w:p>
    <w:p w:rsidR="00EE091D" w:rsidRDefault="00EE091D" w:rsidP="007A61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A61A0" w:rsidRDefault="007A61A0" w:rsidP="007A61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A61A0" w:rsidRDefault="007A61A0" w:rsidP="007A61A0">
      <w:pPr>
        <w:spacing w:after="100" w:afterAutospacing="1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97FCE" wp14:editId="15F8F11B">
                <wp:simplePos x="0" y="0"/>
                <wp:positionH relativeFrom="column">
                  <wp:posOffset>510540</wp:posOffset>
                </wp:positionH>
                <wp:positionV relativeFrom="paragraph">
                  <wp:posOffset>278765</wp:posOffset>
                </wp:positionV>
                <wp:extent cx="4895850" cy="971550"/>
                <wp:effectExtent l="0" t="0" r="19050" b="1905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61A0" w:rsidRDefault="007A61A0" w:rsidP="007A61A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นายณฐกร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ธรรม แสนเสน่ห์ ตำแหน่งนักทรัพยากรบุคลปฏิบัติการ</w:t>
                            </w:r>
                          </w:p>
                          <w:p w:rsidR="007A61A0" w:rsidRDefault="007A61A0" w:rsidP="007A61A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ศูนย์ศึกษาและพัฒนาชุนสระบุรี</w:t>
                            </w:r>
                            <w:r w:rsidR="00032E9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สถาบันการพัฒนาชุมชน</w:t>
                            </w:r>
                          </w:p>
                          <w:p w:rsidR="007A61A0" w:rsidRDefault="007A61A0" w:rsidP="007A61A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โทร 080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6279268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Email : dennaja_0905@hotmail.com</w:t>
                            </w:r>
                          </w:p>
                          <w:p w:rsidR="007A61A0" w:rsidRDefault="007A61A0" w:rsidP="007A61A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7A61A0" w:rsidRDefault="007A61A0" w:rsidP="007A61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5" o:spid="_x0000_s1027" style="position:absolute;margin-left:40.2pt;margin-top:21.95pt;width:385.5pt;height:7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" fillcolor="white [3201]" strokecolor="#f79646 [3209]" strokeweight="2pt">
                <v:textbox>
                  <w:txbxContent>
                    <w:p w:rsidR="007A61A0" w:rsidRDefault="007A61A0" w:rsidP="007A61A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นายณฐกร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ธรรม แสนเสน่ห์ ตำแหน่งนักทรัพยากรบุคลปฏิบัติการ</w:t>
                      </w:r>
                    </w:p>
                    <w:p w:rsidR="007A61A0" w:rsidRDefault="007A61A0" w:rsidP="007A61A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ศูนย์ศึกษาและพัฒนาชุนสระบุรี</w:t>
                      </w:r>
                      <w:r w:rsidR="00032E9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สถาบันการพัฒนาชุมชน</w:t>
                      </w:r>
                    </w:p>
                    <w:p w:rsidR="007A61A0" w:rsidRDefault="007A61A0" w:rsidP="007A61A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โทร 080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6279268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Email : dennaja_0905@hotmail.com</w:t>
                      </w:r>
                    </w:p>
                    <w:p w:rsidR="007A61A0" w:rsidRDefault="007A61A0" w:rsidP="007A61A0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7A61A0" w:rsidRDefault="007A61A0" w:rsidP="007A61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A61A0" w:rsidRDefault="007A61A0" w:rsidP="007A61A0">
      <w:pPr>
        <w:spacing w:after="100" w:afterAutospacing="1" w:line="240" w:lineRule="auto"/>
        <w:rPr>
          <w:rFonts w:ascii="TH SarabunIT๙" w:hAnsi="TH SarabunIT๙" w:cs="TH SarabunIT๙"/>
          <w:sz w:val="32"/>
          <w:szCs w:val="32"/>
        </w:rPr>
      </w:pPr>
    </w:p>
    <w:p w:rsidR="00814306" w:rsidRDefault="00EE091D" w:rsidP="007A61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14306" w:rsidRDefault="00814306" w:rsidP="00EE091D">
      <w:pPr>
        <w:rPr>
          <w:rFonts w:ascii="TH SarabunIT๙" w:hAnsi="TH SarabunIT๙" w:cs="TH SarabunIT๙"/>
          <w:sz w:val="32"/>
          <w:szCs w:val="32"/>
        </w:rPr>
      </w:pPr>
    </w:p>
    <w:p w:rsidR="00814306" w:rsidRDefault="00814306" w:rsidP="00EE091D">
      <w:pPr>
        <w:rPr>
          <w:rFonts w:ascii="TH SarabunIT๙" w:hAnsi="TH SarabunIT๙" w:cs="TH SarabunIT๙"/>
          <w:sz w:val="32"/>
          <w:szCs w:val="32"/>
        </w:rPr>
      </w:pPr>
    </w:p>
    <w:p w:rsidR="00814306" w:rsidRDefault="00814306" w:rsidP="00EE091D">
      <w:pPr>
        <w:rPr>
          <w:rFonts w:ascii="TH SarabunIT๙" w:hAnsi="TH SarabunIT๙" w:cs="TH SarabunIT๙"/>
          <w:sz w:val="32"/>
          <w:szCs w:val="32"/>
        </w:rPr>
      </w:pPr>
    </w:p>
    <w:p w:rsidR="007A61A0" w:rsidRDefault="007A61A0" w:rsidP="00EE091D">
      <w:pPr>
        <w:rPr>
          <w:rFonts w:ascii="TH SarabunIT๙" w:hAnsi="TH SarabunIT๙" w:cs="TH SarabunIT๙"/>
          <w:sz w:val="32"/>
          <w:szCs w:val="32"/>
        </w:rPr>
      </w:pPr>
    </w:p>
    <w:p w:rsidR="007A61A0" w:rsidRDefault="007A61A0" w:rsidP="00EE091D">
      <w:pPr>
        <w:rPr>
          <w:rFonts w:ascii="TH SarabunIT๙" w:hAnsi="TH SarabunIT๙" w:cs="TH SarabunIT๙"/>
          <w:sz w:val="32"/>
          <w:szCs w:val="32"/>
        </w:rPr>
      </w:pPr>
    </w:p>
    <w:p w:rsidR="007A61A0" w:rsidRDefault="007A61A0" w:rsidP="00EE091D">
      <w:pPr>
        <w:rPr>
          <w:rFonts w:ascii="TH SarabunIT๙" w:hAnsi="TH SarabunIT๙" w:cs="TH SarabunIT๙"/>
          <w:sz w:val="32"/>
          <w:szCs w:val="32"/>
        </w:rPr>
      </w:pPr>
    </w:p>
    <w:p w:rsidR="007A61A0" w:rsidRDefault="007A61A0" w:rsidP="00EE091D">
      <w:pPr>
        <w:rPr>
          <w:rFonts w:ascii="TH SarabunIT๙" w:hAnsi="TH SarabunIT๙" w:cs="TH SarabunIT๙"/>
          <w:sz w:val="32"/>
          <w:szCs w:val="32"/>
        </w:rPr>
      </w:pPr>
    </w:p>
    <w:sectPr w:rsidR="007A61A0" w:rsidSect="008955FD">
      <w:pgSz w:w="12240" w:h="15840"/>
      <w:pgMar w:top="851" w:right="1134" w:bottom="426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E4D28"/>
    <w:multiLevelType w:val="multilevel"/>
    <w:tmpl w:val="988E2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E35D8C"/>
    <w:multiLevelType w:val="hybridMultilevel"/>
    <w:tmpl w:val="6F9AFBB0"/>
    <w:lvl w:ilvl="0" w:tplc="FDAE8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571E0C"/>
    <w:multiLevelType w:val="multilevel"/>
    <w:tmpl w:val="CED6A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3838D8"/>
    <w:multiLevelType w:val="multilevel"/>
    <w:tmpl w:val="D5001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910430"/>
    <w:multiLevelType w:val="multilevel"/>
    <w:tmpl w:val="BE44D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035722"/>
    <w:multiLevelType w:val="multilevel"/>
    <w:tmpl w:val="DBE20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91D"/>
    <w:rsid w:val="00032E98"/>
    <w:rsid w:val="0016531C"/>
    <w:rsid w:val="002553FF"/>
    <w:rsid w:val="002A2731"/>
    <w:rsid w:val="003C48DF"/>
    <w:rsid w:val="003E28D6"/>
    <w:rsid w:val="004749A6"/>
    <w:rsid w:val="005014C0"/>
    <w:rsid w:val="00633B1F"/>
    <w:rsid w:val="00681A02"/>
    <w:rsid w:val="007A61A0"/>
    <w:rsid w:val="00814306"/>
    <w:rsid w:val="008955FD"/>
    <w:rsid w:val="00993906"/>
    <w:rsid w:val="00BA45E3"/>
    <w:rsid w:val="00C3343E"/>
    <w:rsid w:val="00CD3FC0"/>
    <w:rsid w:val="00E52850"/>
    <w:rsid w:val="00E601AC"/>
    <w:rsid w:val="00EE091D"/>
    <w:rsid w:val="00F00796"/>
    <w:rsid w:val="00F27455"/>
    <w:rsid w:val="00FA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143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81430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814306"/>
  </w:style>
  <w:style w:type="paragraph" w:styleId="a3">
    <w:name w:val="Balloon Text"/>
    <w:basedOn w:val="a"/>
    <w:link w:val="a4"/>
    <w:uiPriority w:val="99"/>
    <w:semiHidden/>
    <w:unhideWhenUsed/>
    <w:rsid w:val="0081430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1430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2553F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6531C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C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3C48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143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81430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814306"/>
  </w:style>
  <w:style w:type="paragraph" w:styleId="a3">
    <w:name w:val="Balloon Text"/>
    <w:basedOn w:val="a"/>
    <w:link w:val="a4"/>
    <w:uiPriority w:val="99"/>
    <w:semiHidden/>
    <w:unhideWhenUsed/>
    <w:rsid w:val="0081430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1430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2553F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6531C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C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3C48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8</cp:revision>
  <dcterms:created xsi:type="dcterms:W3CDTF">2016-03-11T02:11:00Z</dcterms:created>
  <dcterms:modified xsi:type="dcterms:W3CDTF">2017-05-08T08:47:00Z</dcterms:modified>
</cp:coreProperties>
</file>